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65" w:rsidRPr="00992665" w:rsidRDefault="00992665" w:rsidP="00992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665">
        <w:rPr>
          <w:rFonts w:ascii="Times New Roman" w:hAnsi="Times New Roman" w:cs="Times New Roman"/>
          <w:sz w:val="28"/>
          <w:szCs w:val="28"/>
        </w:rPr>
        <w:t>УТВЕРЖДЕНЫ</w:t>
      </w:r>
    </w:p>
    <w:p w:rsidR="00992665" w:rsidRPr="00992665" w:rsidRDefault="00992665" w:rsidP="00992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66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2665" w:rsidRPr="00992665" w:rsidRDefault="00992665" w:rsidP="00992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665"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</w:p>
    <w:p w:rsidR="00992665" w:rsidRDefault="00992665" w:rsidP="00992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665">
        <w:rPr>
          <w:rFonts w:ascii="Times New Roman" w:hAnsi="Times New Roman" w:cs="Times New Roman"/>
          <w:sz w:val="28"/>
          <w:szCs w:val="28"/>
        </w:rPr>
        <w:t>от 03.09.2021 № 30</w:t>
      </w:r>
    </w:p>
    <w:p w:rsidR="00992665" w:rsidRDefault="00992665" w:rsidP="00992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изм. от 21.11.2022 № 54,</w:t>
      </w:r>
      <w:proofErr w:type="gramEnd"/>
    </w:p>
    <w:p w:rsidR="00992665" w:rsidRPr="00992665" w:rsidRDefault="00992665" w:rsidP="00992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30.05.2023 № 23) </w:t>
      </w:r>
    </w:p>
    <w:p w:rsidR="00992665" w:rsidRPr="00992665" w:rsidRDefault="00992665" w:rsidP="0099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65" w:rsidRPr="00992665" w:rsidRDefault="00992665" w:rsidP="0099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665" w:rsidRPr="00992665" w:rsidRDefault="00992665" w:rsidP="00992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65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992665" w:rsidRPr="00992665" w:rsidRDefault="00992665" w:rsidP="00992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65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 Великорецкого сельского поселения</w:t>
      </w:r>
    </w:p>
    <w:p w:rsidR="00992665" w:rsidRPr="00992665" w:rsidRDefault="00992665" w:rsidP="00992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65" w:rsidRPr="00992665" w:rsidRDefault="00992665" w:rsidP="0099266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Область применения</w:t>
      </w:r>
    </w:p>
    <w:p w:rsidR="00992665" w:rsidRPr="00992665" w:rsidRDefault="00992665" w:rsidP="00992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5" w:rsidRPr="00992665" w:rsidRDefault="00992665" w:rsidP="00992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Местные нормативы градостроительного проектирования Великорецкого сельского поселения (далее – местные нормативы) подготовлены в соответствии с требованиями </w:t>
      </w:r>
      <w:r w:rsidRPr="0099266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29.4 Градостроительного кодекса Российской Федерации, статьи 10</w:t>
      </w:r>
      <w:r w:rsidRPr="009926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26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992665" w:rsidRPr="00992665" w:rsidRDefault="00992665" w:rsidP="00992665">
      <w:pPr>
        <w:spacing w:after="0" w:line="36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9926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области, населения Великорецкого сельского поселения  и предельные значения расчетных показателей максимально допустимого уровня территориальной доступности таких объектов для населения Великорецкого сельского поселения.</w:t>
      </w:r>
    </w:p>
    <w:p w:rsidR="00992665" w:rsidRPr="00992665" w:rsidRDefault="00992665" w:rsidP="0099266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Местные нормативы включают в себя следующие разделы: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proofErr w:type="gramStart"/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(расчетные показатели минимально допустимого уровня обеспеченности объектами, предусмотренными частью </w:t>
      </w:r>
      <w:hyperlink r:id="rId5" w:history="1">
        <w:r w:rsidRPr="009926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29.2 Градостроительного кодекса Российской Федерации, населения </w:t>
      </w: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Великорецкого сельского поселения и расчетные показатели максимально допустимого уровня территориальной доступности таких объектов для населения Великорецкого сельского  поселения.</w:t>
      </w:r>
      <w:proofErr w:type="gramEnd"/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 w:rsidRPr="009926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области.</w:t>
      </w:r>
    </w:p>
    <w:p w:rsidR="00992665" w:rsidRPr="00992665" w:rsidRDefault="00992665" w:rsidP="0099266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992665" w:rsidRPr="00992665" w:rsidRDefault="00992665" w:rsidP="0099266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Установленные в местных нормативах показатели применяются при подготовке проекта генерального плана Великорецкого сельского поселение, а также внесению в него изменений.</w:t>
      </w:r>
    </w:p>
    <w:p w:rsidR="00992665" w:rsidRPr="00992665" w:rsidRDefault="00992665" w:rsidP="00992665">
      <w:pPr>
        <w:spacing w:after="0" w:line="36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Основная      часть.      Расчетные       показатели        нормативов 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градостроительного    проектирования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Расчетные     показатели    минимально   допустимого    уровня 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обеспеченности объектами  в области  транспорта и  расчетные 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показатели  максимально  допустимого  уровня  </w:t>
      </w:r>
      <w:proofErr w:type="spellStart"/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</w:t>
      </w:r>
      <w:proofErr w:type="spellEnd"/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ной доступности таких объектов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3346"/>
        <w:gridCol w:w="2426"/>
      </w:tblGrid>
      <w:tr w:rsidR="00992665" w:rsidRPr="00992665" w:rsidTr="001E31A7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Объект, </w:t>
            </w:r>
          </w:p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992665" w:rsidRPr="00992665" w:rsidTr="001E31A7"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65" w:rsidRPr="00992665" w:rsidRDefault="00992665" w:rsidP="00992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метров</w:t>
            </w:r>
          </w:p>
        </w:tc>
      </w:tr>
    </w:tbl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665" w:rsidRPr="00992665" w:rsidRDefault="00992665" w:rsidP="00992665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ab/>
      </w: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 Расчетные     показатели     минимально    допустимого  уровня 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обеспеченности объектами в  области  физической  культуры и 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спорта  и   расчетные   показатели   максимально  допустимого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уровня   территориальной   доступности   таких   объектов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right="-47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Таблица 2</w:t>
      </w: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600"/>
        <w:gridCol w:w="3000"/>
      </w:tblGrid>
      <w:tr w:rsidR="00992665" w:rsidRPr="00992665" w:rsidTr="001E31A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Учреждение, объект, </w:t>
            </w:r>
          </w:p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  <w:tr w:rsidR="00992665" w:rsidRPr="00992665" w:rsidTr="001E31A7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физкультурно-оздоровительных занятий, </w:t>
            </w:r>
            <w:proofErr w:type="spell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992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</w:p>
        </w:tc>
      </w:tr>
      <w:tr w:rsidR="00992665" w:rsidRPr="00992665" w:rsidTr="001E31A7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залы общего </w:t>
            </w:r>
          </w:p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пользования, </w:t>
            </w:r>
            <w:proofErr w:type="spell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992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2665" w:rsidRPr="00992665" w:rsidTr="001E31A7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1,5 м</w:t>
            </w:r>
          </w:p>
        </w:tc>
      </w:tr>
    </w:tbl>
    <w:p w:rsidR="00992665" w:rsidRPr="00992665" w:rsidRDefault="00992665" w:rsidP="0099266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Примечания: 1. Комплексы физкультурно-оздоровительных площадок предусматриваются в каждом поселении. 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Доступность физкультурно-спортивных сооружений городского значения не должна превышать 30 минут. 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 </w:t>
      </w:r>
      <w:r w:rsidR="006C027B" w:rsidRPr="006C0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Вместимость учреждений и организаций в области физической культуры и спорта и размеры их земельных участков следует принимать в соответствии с </w:t>
      </w:r>
      <w:bookmarkStart w:id="0" w:name="_GoBack"/>
      <w:bookmarkEnd w:id="0"/>
      <w:r w:rsidR="006C027B" w:rsidRPr="006C0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требованиями приложения</w:t>
      </w:r>
      <w:proofErr w:type="gramStart"/>
      <w:r w:rsidR="006C027B" w:rsidRPr="006C0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</w:t>
      </w:r>
      <w:proofErr w:type="gramEnd"/>
      <w:r w:rsidR="006C027B" w:rsidRPr="006C0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 СП 42.13330.2016</w:t>
      </w:r>
      <w:r w:rsidR="006C0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или заданием на проектирование (</w:t>
      </w:r>
      <w:r w:rsidR="00AB4D8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ред. </w:t>
      </w:r>
      <w:r w:rsidR="006C0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постановлени</w:t>
      </w:r>
      <w:r w:rsidR="00AB4D8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я</w:t>
      </w:r>
      <w:r w:rsidR="006C0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от 30.05.2023 № 23).</w:t>
      </w:r>
    </w:p>
    <w:p w:rsidR="00992665" w:rsidRPr="00992665" w:rsidRDefault="00992665" w:rsidP="00992665">
      <w:pPr>
        <w:spacing w:after="0" w:line="360" w:lineRule="auto"/>
        <w:ind w:right="153" w:firstLine="539"/>
        <w:jc w:val="both"/>
        <w:outlineLvl w:val="0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</w:pP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992665" w:rsidRPr="00992665" w:rsidTr="001E31A7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</w:t>
            </w:r>
          </w:p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992665" w:rsidRPr="00992665" w:rsidTr="001E31A7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2665" w:rsidRPr="00992665" w:rsidTr="001E31A7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 общего пользования рекреационного назначения местного значения</w:t>
            </w:r>
          </w:p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665" w:rsidRPr="00992665" w:rsidTr="001E31A7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площадь озелененных территорий общего пользования, </w:t>
            </w:r>
            <w:proofErr w:type="spell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665" w:rsidRPr="00992665" w:rsidTr="001E31A7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 м</w:t>
            </w:r>
          </w:p>
        </w:tc>
      </w:tr>
      <w:tr w:rsidR="00992665" w:rsidRPr="00992665" w:rsidTr="001E31A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665" w:rsidRPr="00992665" w:rsidTr="001E31A7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9926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5" w:rsidRPr="00992665" w:rsidRDefault="00992665" w:rsidP="0099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Примечания: </w:t>
      </w:r>
      <w:r w:rsidR="00AF3577" w:rsidRPr="00AF3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</w:t>
      </w:r>
      <w:proofErr w:type="gramStart"/>
      <w:r w:rsidR="00AF3577" w:rsidRPr="00AF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AF3577" w:rsidRPr="00AF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 42.13330.2016 или заданием на проектирование таких объектов</w:t>
      </w:r>
      <w:r w:rsidR="00AF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77" w:rsidRPr="00AF35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постановления</w:t>
      </w:r>
      <w:r w:rsidR="00AF3577" w:rsidRPr="00AF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30.05.2023 №23)</w:t>
      </w:r>
      <w:r w:rsidR="00AF3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665" w:rsidRPr="00992665" w:rsidRDefault="00992665" w:rsidP="00992665">
      <w:pPr>
        <w:spacing w:after="0"/>
        <w:ind w:left="2127" w:right="142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665">
        <w:rPr>
          <w:rFonts w:ascii="Times New Roman" w:eastAsia="Times New Roman" w:hAnsi="Times New Roman" w:cs="Times New Roman"/>
          <w:b/>
          <w:sz w:val="28"/>
          <w:szCs w:val="28"/>
        </w:rPr>
        <w:t xml:space="preserve">2.4. Расчетные показатели автомобильных дорог общего пользования местного значения  Великорецкого сельского поселения </w:t>
      </w:r>
      <w:proofErr w:type="spellStart"/>
      <w:r w:rsidRPr="00992665">
        <w:rPr>
          <w:rFonts w:ascii="Times New Roman" w:eastAsia="Times New Roman" w:hAnsi="Times New Roman" w:cs="Times New Roman"/>
          <w:b/>
          <w:sz w:val="28"/>
          <w:szCs w:val="28"/>
        </w:rPr>
        <w:t>Юрьянского</w:t>
      </w:r>
      <w:proofErr w:type="spellEnd"/>
      <w:r w:rsidRPr="0099266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области».</w:t>
      </w:r>
    </w:p>
    <w:p w:rsidR="00992665" w:rsidRPr="00992665" w:rsidRDefault="00992665" w:rsidP="00992665">
      <w:pPr>
        <w:spacing w:after="0" w:line="360" w:lineRule="auto"/>
        <w:ind w:left="100" w:right="140" w:firstLine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65">
        <w:rPr>
          <w:rFonts w:ascii="Times New Roman" w:eastAsia="Times New Roman" w:hAnsi="Times New Roman" w:cs="Times New Roman"/>
          <w:sz w:val="28"/>
          <w:szCs w:val="28"/>
        </w:rPr>
        <w:t xml:space="preserve">Расчетные  показатели  минимально допустимого уровня обеспеченности объектами в области автомобильных дорог общего пользования местного значения  Великорецкого сельского поселения </w:t>
      </w:r>
      <w:proofErr w:type="spellStart"/>
      <w:r w:rsidRPr="00992665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992665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следует принимать в соответствии с таблицей 4.</w:t>
      </w:r>
    </w:p>
    <w:p w:rsidR="00992665" w:rsidRPr="00992665" w:rsidRDefault="00992665" w:rsidP="00992665">
      <w:pPr>
        <w:spacing w:after="0"/>
        <w:ind w:left="100" w:right="140" w:firstLine="6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665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4.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687"/>
        <w:gridCol w:w="1532"/>
        <w:gridCol w:w="1678"/>
        <w:gridCol w:w="1521"/>
      </w:tblGrid>
      <w:tr w:rsidR="00992665" w:rsidRPr="00992665" w:rsidTr="001E31A7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Минимально допустимый уровень обеспеченности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Максимально допустимый уровень обеспеченности</w:t>
            </w:r>
          </w:p>
        </w:tc>
      </w:tr>
      <w:tr w:rsidR="00992665" w:rsidRPr="00992665" w:rsidTr="001E31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665" w:rsidRPr="00992665" w:rsidRDefault="00992665" w:rsidP="009926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left="62" w:hanging="6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left="62" w:hanging="6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left="62" w:hanging="6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left="62" w:hanging="6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92665" w:rsidRPr="00992665" w:rsidTr="001E31A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Автомобильные дороги общего пользования местного значения  Великорецкого сельского поселения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right="4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км</w:t>
            </w:r>
            <w:proofErr w:type="gramEnd"/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/1 км 2 территории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65" w:rsidRPr="00992665" w:rsidRDefault="00992665" w:rsidP="00992665">
            <w:pPr>
              <w:spacing w:after="0"/>
              <w:ind w:right="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2665">
              <w:rPr>
                <w:rFonts w:ascii="Times New Roman" w:eastAsia="Arial Unicode MS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27B" w:rsidRDefault="006C027B" w:rsidP="006C02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27B">
        <w:rPr>
          <w:rFonts w:ascii="Times New Roman" w:hAnsi="Times New Roman" w:cs="Times New Roman"/>
          <w:b/>
          <w:sz w:val="28"/>
          <w:szCs w:val="28"/>
        </w:rPr>
        <w:t>2.5.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AF3577" w:rsidRPr="006C027B" w:rsidRDefault="00AF3577" w:rsidP="006C02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0"/>
        <w:gridCol w:w="2985"/>
        <w:gridCol w:w="2985"/>
      </w:tblGrid>
      <w:tr w:rsidR="006C027B" w:rsidTr="00AF3577">
        <w:trPr>
          <w:trHeight w:val="149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местного значения (учреждение, организация)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left="19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допустимый уровень обеспеченности объектами регионального или местного значения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left="18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уровень территориальной доступности объектов регионального или местного значения</w:t>
            </w:r>
          </w:p>
        </w:tc>
      </w:tr>
      <w:tr w:rsidR="006C027B" w:rsidTr="00AF3577">
        <w:trPr>
          <w:trHeight w:val="12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firstLine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мест на 1 тыс. жителей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firstLine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километра пешеходной доступности и 10 километров транспортной доступности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6C027B" w:rsidTr="00AF3577">
        <w:trPr>
          <w:trHeight w:val="59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ind w:firstLine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мест на 1 тыс. жителей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7B" w:rsidRDefault="006C02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обучающихся, получающих начальное общее образование, - 2 километра пешеходной доступности и 10 километров транспортной доступности;</w:t>
            </w:r>
          </w:p>
          <w:p w:rsidR="006C027B" w:rsidRDefault="006C02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обучающихся, получающих основное общее и среднее общее образование, - 4 километра пешеходной доступности и 10 километров транспортной доступности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&lt;*&gt;</w:t>
              </w:r>
            </w:hyperlink>
          </w:p>
          <w:p w:rsidR="00AF3577" w:rsidRDefault="00AF35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577" w:rsidRDefault="00AF3577" w:rsidP="00992665">
      <w:pPr>
        <w:autoSpaceDE w:val="0"/>
        <w:autoSpaceDN w:val="0"/>
        <w:adjustRightInd w:val="0"/>
        <w:spacing w:after="0" w:line="240" w:lineRule="auto"/>
        <w:ind w:left="1100" w:hanging="40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(Пункт 2.5. введен постановлением от 21.11.2022 № 54).</w:t>
      </w:r>
    </w:p>
    <w:p w:rsidR="00AF3577" w:rsidRDefault="00AF3577" w:rsidP="00992665">
      <w:pPr>
        <w:autoSpaceDE w:val="0"/>
        <w:autoSpaceDN w:val="0"/>
        <w:adjustRightInd w:val="0"/>
        <w:spacing w:after="0" w:line="240" w:lineRule="auto"/>
        <w:ind w:left="1100" w:hanging="40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92665" w:rsidRDefault="00992665" w:rsidP="00992665">
      <w:pPr>
        <w:autoSpaceDE w:val="0"/>
        <w:autoSpaceDN w:val="0"/>
        <w:adjustRightInd w:val="0"/>
        <w:spacing w:after="0" w:line="240" w:lineRule="auto"/>
        <w:ind w:left="1100" w:hanging="40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6C027B" w:rsidRPr="00992665" w:rsidRDefault="006C027B" w:rsidP="00992665">
      <w:pPr>
        <w:autoSpaceDE w:val="0"/>
        <w:autoSpaceDN w:val="0"/>
        <w:adjustRightInd w:val="0"/>
        <w:spacing w:after="0" w:line="240" w:lineRule="auto"/>
        <w:ind w:left="1100" w:hanging="40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92665" w:rsidRPr="00992665" w:rsidRDefault="00992665" w:rsidP="00992665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городского поселения с учетом: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социально-демографического состава и плотности населения на территории Великорецкого сельского поселения проживает 343 чел, плотность 2,6 чел/км</w:t>
      </w:r>
      <w:proofErr w:type="gramStart"/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комплексного социально-экономического развития муниципального образования утвержденной решением Думы от 03.04.2008 №6/3;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заинтересованных лиц;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федерального законодательства, иных градостроительных показателей и норм;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схемы территориального планирования </w:t>
      </w:r>
      <w:proofErr w:type="spellStart"/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Юрьянского</w:t>
      </w:r>
      <w:proofErr w:type="spellEnd"/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района, утверждённой решением </w:t>
      </w:r>
      <w:proofErr w:type="spellStart"/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Юрьянской</w:t>
      </w:r>
      <w:proofErr w:type="spellEnd"/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районной Думы от 29.10.2011 № 8/8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генерального плана Великорецкого сельского поселение </w:t>
      </w:r>
      <w:proofErr w:type="gramStart"/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утвержден</w:t>
      </w:r>
      <w:proofErr w:type="gramEnd"/>
      <w:r w:rsidRPr="0099266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решением Думы от 16.12.2010 №37/3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нормативы направлены на повышение благоприятных условий жизни населения Великорецкого сельского поселения, устойчивое развитие его территорий.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</w:t>
      </w: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 транспорта: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 м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физической культуры и спорта: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 м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в иных областях: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 м</w:t>
      </w: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5" w:rsidRPr="00992665" w:rsidRDefault="00992665" w:rsidP="00992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92665" w:rsidRPr="00992665" w:rsidRDefault="00992665" w:rsidP="00992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159"/>
      <w:bookmarkEnd w:id="1"/>
      <w:r w:rsidRPr="0099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B219F3" w:rsidRPr="00992665" w:rsidRDefault="00B219F3" w:rsidP="0099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9F3" w:rsidRPr="00992665" w:rsidSect="00AF35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A"/>
    <w:rsid w:val="00007AD8"/>
    <w:rsid w:val="003E1623"/>
    <w:rsid w:val="006A2857"/>
    <w:rsid w:val="006C027B"/>
    <w:rsid w:val="00751FFA"/>
    <w:rsid w:val="00992665"/>
    <w:rsid w:val="00AB4D8F"/>
    <w:rsid w:val="00AF3577"/>
    <w:rsid w:val="00B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7B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C0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7B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C0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4A700D2C01AF2648A8A14466BF97CD194809BD874DDEC382FF6CC6C0246FE05939E3D91A776D6AA6227EC3003AE9CB7D55829B1094CD3BAA363F0f6U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4A700D2C01AF2648A8A14466BF97CD194809BD874DDEC382FF6CC6C0246FE05939E3D91A776D6AA6227EC3003AE9CB7D55829B1094CD3BAA363F0f6U5K" TargetMode="External"/><Relationship Id="rId5" Type="http://schemas.openxmlformats.org/officeDocument/2006/relationships/hyperlink" Target="consultantplus://offline/ref=A797CC10E3D999BC0BDDC948A2F3EB93CF9655926D1D5583C77E229EDB7F9CA7080E816A55AD8C2Af8O2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2025-05-13T06:35:00Z</dcterms:created>
  <dcterms:modified xsi:type="dcterms:W3CDTF">2025-05-13T07:15:00Z</dcterms:modified>
</cp:coreProperties>
</file>